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年江阴市普通高中特长生招生音乐类</w:t>
      </w:r>
    </w:p>
    <w:p w14:paraId="2A37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考试办法及评分标准</w:t>
      </w:r>
    </w:p>
    <w:p w14:paraId="46F6A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afterLines="50" w:line="240" w:lineRule="auto"/>
        <w:jc w:val="center"/>
        <w:textAlignment w:val="auto"/>
        <w:rPr>
          <w:rFonts w:hint="eastAsia" w:ascii="方正楷体_GBK" w:hAnsi="Times New Roman" w:eastAsia="方正楷体_GBK" w:cs="Times New Roman"/>
          <w:sz w:val="36"/>
          <w:szCs w:val="36"/>
        </w:rPr>
      </w:pPr>
      <w:r>
        <w:rPr>
          <w:rFonts w:hint="eastAsia" w:ascii="方正楷体_GBK" w:hAnsi="Times New Roman" w:eastAsia="方正楷体_GBK" w:cs="Times New Roman"/>
          <w:sz w:val="36"/>
          <w:szCs w:val="36"/>
        </w:rPr>
        <w:t>声</w:t>
      </w:r>
      <w:r>
        <w:rPr>
          <w:rFonts w:hint="eastAsia" w:ascii="方正楷体_GBK" w:hAnsi="Times New Roman" w:eastAsia="方正楷体_GBK" w:cs="Times New Roman"/>
          <w:sz w:val="36"/>
          <w:szCs w:val="36"/>
          <w:lang w:eastAsia="zh-CN"/>
        </w:rPr>
        <w:t>　</w:t>
      </w:r>
      <w:r>
        <w:rPr>
          <w:rFonts w:hint="eastAsia" w:ascii="方正楷体_GBK" w:hAnsi="Times New Roman" w:eastAsia="方正楷体_GBK" w:cs="Times New Roman"/>
          <w:sz w:val="36"/>
          <w:szCs w:val="36"/>
        </w:rPr>
        <w:t>乐</w:t>
      </w:r>
    </w:p>
    <w:p w14:paraId="498E0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一、考试内容</w:t>
      </w:r>
    </w:p>
    <w:p w14:paraId="1966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演唱、视唱、练耳</w:t>
      </w:r>
    </w:p>
    <w:p w14:paraId="507DB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二、考试办法</w:t>
      </w:r>
    </w:p>
    <w:p w14:paraId="0D99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1．考生持202</w:t>
      </w:r>
      <w:r>
        <w:rPr>
          <w:rFonts w:hint="eastAsia" w:ascii="Times New Roman" w:hAnsi="Times New Roman" w:cs="Times New Roman"/>
          <w:szCs w:val="19"/>
          <w:lang w:eastAsia="zh-CN"/>
        </w:rPr>
        <w:t>5</w:t>
      </w:r>
      <w:r>
        <w:rPr>
          <w:rFonts w:hint="eastAsia" w:ascii="Times New Roman" w:hAnsi="Times New Roman" w:cs="Times New Roman"/>
          <w:szCs w:val="19"/>
        </w:rPr>
        <w:t>年江阴市普通高中特长生招生考试准考证，于考试当天8：00前到达考点，在考点规定场所抽签。考生按抽签号依次参加考试。迟到超过15分钟者，不得进场考试。</w:t>
      </w:r>
    </w:p>
    <w:p w14:paraId="2946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2．演唱：考生自备一首声乐作品，限民族唱法或美声唱法，不得使用话筒，现场不得请钢伴，演唱时长不超过4分钟。考生需将伴奏音频拷入自备的U盘带到现场，MP3格式。U盘内只能存放这一首伴奏音频，不得存放其他音频资料，以免混淆。如果未按要求递交导致差错，考生只能无伴奏进行清唱。</w:t>
      </w:r>
    </w:p>
    <w:p w14:paraId="5858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3．视唱：考生抽取一条考题并完成视唱，考生可自由选择简谱或线谱，准备时间为2分钟。</w:t>
      </w:r>
    </w:p>
    <w:p w14:paraId="5899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4．练耳：考官现场播放5个单音，考生进行听辨模唱。</w:t>
      </w:r>
    </w:p>
    <w:p w14:paraId="750B1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考官现场播放4小节节奏谱（2/4拍），考生听辨模仿。</w:t>
      </w:r>
    </w:p>
    <w:p w14:paraId="602D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</w:p>
    <w:p w14:paraId="4FD9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</w:p>
    <w:p w14:paraId="04159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三、评分标准</w:t>
      </w:r>
    </w:p>
    <w:tbl>
      <w:tblPr>
        <w:tblStyle w:val="6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3"/>
        <w:gridCol w:w="5897"/>
      </w:tblGrid>
      <w:tr w14:paraId="19C9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 w14:paraId="7611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考试内容</w:t>
            </w:r>
          </w:p>
        </w:tc>
        <w:tc>
          <w:tcPr>
            <w:tcW w:w="1473" w:type="dxa"/>
            <w:vAlign w:val="center"/>
          </w:tcPr>
          <w:p w14:paraId="719B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分值</w:t>
            </w:r>
          </w:p>
        </w:tc>
        <w:tc>
          <w:tcPr>
            <w:tcW w:w="5897" w:type="dxa"/>
            <w:vAlign w:val="center"/>
          </w:tcPr>
          <w:p w14:paraId="68CD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评　分　标　准</w:t>
            </w:r>
          </w:p>
        </w:tc>
      </w:tr>
      <w:tr w14:paraId="259C2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 w14:paraId="4BA2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演唱</w:t>
            </w:r>
          </w:p>
        </w:tc>
        <w:tc>
          <w:tcPr>
            <w:tcW w:w="1473" w:type="dxa"/>
            <w:vAlign w:val="center"/>
          </w:tcPr>
          <w:p w14:paraId="2408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80分</w:t>
            </w:r>
          </w:p>
        </w:tc>
        <w:tc>
          <w:tcPr>
            <w:tcW w:w="5897" w:type="dxa"/>
          </w:tcPr>
          <w:p w14:paraId="343EF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1.音准、节奏、节拍以及与伴奏的合拍程度（30分）</w:t>
            </w:r>
          </w:p>
          <w:p w14:paraId="530C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2.作品的理解力、表现力和演唱技巧（30分）</w:t>
            </w:r>
          </w:p>
          <w:p w14:paraId="17CD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3.作品难易程度与完整性（15分）</w:t>
            </w:r>
          </w:p>
          <w:p w14:paraId="187A1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4.形象气质与精神风貌（5分）</w:t>
            </w:r>
          </w:p>
        </w:tc>
      </w:tr>
      <w:tr w14:paraId="09AA7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 w14:paraId="200B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视唱</w:t>
            </w:r>
          </w:p>
        </w:tc>
        <w:tc>
          <w:tcPr>
            <w:tcW w:w="1473" w:type="dxa"/>
            <w:vAlign w:val="center"/>
          </w:tcPr>
          <w:p w14:paraId="014A3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10分</w:t>
            </w:r>
          </w:p>
        </w:tc>
        <w:tc>
          <w:tcPr>
            <w:tcW w:w="5897" w:type="dxa"/>
          </w:tcPr>
          <w:p w14:paraId="4D35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1.音准与节奏（8分）</w:t>
            </w:r>
          </w:p>
          <w:p w14:paraId="13CD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2.流畅度与完整性（1分）</w:t>
            </w:r>
          </w:p>
          <w:p w14:paraId="17ED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3.表现力（1分）</w:t>
            </w:r>
          </w:p>
        </w:tc>
      </w:tr>
      <w:tr w14:paraId="74170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 w14:paraId="5C1D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练耳</w:t>
            </w:r>
          </w:p>
        </w:tc>
        <w:tc>
          <w:tcPr>
            <w:tcW w:w="1473" w:type="dxa"/>
            <w:vAlign w:val="center"/>
          </w:tcPr>
          <w:p w14:paraId="3DDB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10分</w:t>
            </w:r>
          </w:p>
        </w:tc>
        <w:tc>
          <w:tcPr>
            <w:tcW w:w="5897" w:type="dxa"/>
          </w:tcPr>
          <w:p w14:paraId="6791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1.节奏听辨模仿（5分）</w:t>
            </w:r>
          </w:p>
          <w:p w14:paraId="6856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2.单音听辨模唱（5分）</w:t>
            </w:r>
          </w:p>
        </w:tc>
      </w:tr>
    </w:tbl>
    <w:p w14:paraId="0450AF51">
      <w:pPr>
        <w:adjustRightInd w:val="0"/>
        <w:spacing w:beforeLines="70" w:afterLines="30" w:line="240" w:lineRule="auto"/>
        <w:jc w:val="center"/>
        <w:rPr>
          <w:rFonts w:hint="eastAsia" w:ascii="方正楷体_GBK" w:hAnsi="Times New Roman" w:eastAsia="方正楷体_GBK" w:cs="Times New Roman"/>
          <w:sz w:val="36"/>
          <w:szCs w:val="36"/>
        </w:rPr>
      </w:pPr>
      <w:r>
        <w:rPr>
          <w:rFonts w:hint="eastAsia" w:ascii="方正楷体_GBK" w:hAnsi="Times New Roman" w:eastAsia="方正楷体_GBK" w:cs="Times New Roman"/>
          <w:sz w:val="36"/>
          <w:szCs w:val="36"/>
        </w:rPr>
        <w:t>器</w:t>
      </w:r>
      <w:r>
        <w:rPr>
          <w:rFonts w:hint="eastAsia" w:ascii="方正楷体_GBK" w:hAnsi="Times New Roman" w:eastAsia="方正楷体_GBK" w:cs="Times New Roman"/>
          <w:sz w:val="36"/>
          <w:szCs w:val="36"/>
          <w:lang w:eastAsia="zh-CN"/>
        </w:rPr>
        <w:t>　</w:t>
      </w:r>
      <w:r>
        <w:rPr>
          <w:rFonts w:hint="eastAsia" w:ascii="方正楷体_GBK" w:hAnsi="Times New Roman" w:eastAsia="方正楷体_GBK" w:cs="Times New Roman"/>
          <w:sz w:val="36"/>
          <w:szCs w:val="36"/>
        </w:rPr>
        <w:t>乐</w:t>
      </w:r>
    </w:p>
    <w:p w14:paraId="4ECB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一、考试内容</w:t>
      </w:r>
    </w:p>
    <w:p w14:paraId="4B17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演奏、视唱、练耳</w:t>
      </w:r>
    </w:p>
    <w:p w14:paraId="203B5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二、考试办法</w:t>
      </w:r>
    </w:p>
    <w:p w14:paraId="11155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1．考生持202</w:t>
      </w:r>
      <w:r>
        <w:rPr>
          <w:rFonts w:hint="eastAsia" w:ascii="Times New Roman" w:hAnsi="Times New Roman" w:cs="Times New Roman"/>
          <w:szCs w:val="19"/>
          <w:lang w:eastAsia="zh-CN"/>
        </w:rPr>
        <w:t>5</w:t>
      </w:r>
      <w:r>
        <w:rPr>
          <w:rFonts w:hint="eastAsia" w:ascii="Times New Roman" w:hAnsi="Times New Roman" w:cs="Times New Roman"/>
          <w:szCs w:val="19"/>
        </w:rPr>
        <w:t>年江阴市普通高中特长生招生考试准考证，于考试当天8：00前到达考点，在考点规定场所抽签。考生按抽签号依次参加考试。迟到超过15分钟者，不得进场考试。</w:t>
      </w:r>
    </w:p>
    <w:p w14:paraId="0A39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2．演奏：考生自备一首器乐作品，现场背谱演奏，不得使用话筒和伴奏，评委可根据情况，要求考生演奏整首乐曲或精彩片段，演奏时长不超过4分钟。现场提供钢琴，古筝、扬琴供考生选用，其他乐器由考生自带（考生自带乐器需提前调好音方能入考场）。</w:t>
      </w:r>
    </w:p>
    <w:p w14:paraId="208F4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3．视唱：考生抽取一条考题并完成视唱，考生可自由选择简谱或线谱，准备时间为2分钟。</w:t>
      </w:r>
    </w:p>
    <w:p w14:paraId="4A05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4．练耳：考官现场播放5个单音，考生进行听辨模唱。</w:t>
      </w:r>
    </w:p>
    <w:p w14:paraId="4BC9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考官现场播放4小节节奏谱（2/4拍），考生听辨模仿。</w:t>
      </w:r>
    </w:p>
    <w:p w14:paraId="079B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三、评分标准</w:t>
      </w:r>
    </w:p>
    <w:tbl>
      <w:tblPr>
        <w:tblStyle w:val="6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00"/>
        <w:gridCol w:w="5808"/>
      </w:tblGrid>
      <w:tr w14:paraId="75415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 w14:paraId="461B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考试内容</w:t>
            </w:r>
          </w:p>
        </w:tc>
        <w:tc>
          <w:tcPr>
            <w:tcW w:w="1500" w:type="dxa"/>
            <w:vAlign w:val="center"/>
          </w:tcPr>
          <w:p w14:paraId="07B66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分值</w:t>
            </w:r>
          </w:p>
        </w:tc>
        <w:tc>
          <w:tcPr>
            <w:tcW w:w="5808" w:type="dxa"/>
            <w:vAlign w:val="center"/>
          </w:tcPr>
          <w:p w14:paraId="4D74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评　分　标　准</w:t>
            </w:r>
          </w:p>
        </w:tc>
      </w:tr>
      <w:tr w14:paraId="3C4E5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 w14:paraId="45A0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演奏</w:t>
            </w:r>
          </w:p>
        </w:tc>
        <w:tc>
          <w:tcPr>
            <w:tcW w:w="1500" w:type="dxa"/>
            <w:vAlign w:val="center"/>
          </w:tcPr>
          <w:p w14:paraId="005FE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80分</w:t>
            </w:r>
          </w:p>
        </w:tc>
        <w:tc>
          <w:tcPr>
            <w:tcW w:w="5808" w:type="dxa"/>
          </w:tcPr>
          <w:p w14:paraId="1342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1.音准、节奏、音色、乐感与演奏姿势（30分）</w:t>
            </w:r>
          </w:p>
          <w:p w14:paraId="6CA2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2.作品的理解力、表现力和演奏技巧（30分）</w:t>
            </w:r>
          </w:p>
          <w:p w14:paraId="31F3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3.作品难易程度与完整性（15分）</w:t>
            </w:r>
          </w:p>
          <w:p w14:paraId="00B1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4.形象气质与精神风貌（5分）</w:t>
            </w:r>
          </w:p>
        </w:tc>
      </w:tr>
      <w:tr w14:paraId="79091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 w14:paraId="2800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视唱</w:t>
            </w:r>
          </w:p>
        </w:tc>
        <w:tc>
          <w:tcPr>
            <w:tcW w:w="1500" w:type="dxa"/>
            <w:vAlign w:val="center"/>
          </w:tcPr>
          <w:p w14:paraId="7B2C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10分</w:t>
            </w:r>
          </w:p>
        </w:tc>
        <w:tc>
          <w:tcPr>
            <w:tcW w:w="5808" w:type="dxa"/>
          </w:tcPr>
          <w:p w14:paraId="7043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1.音准与节奏（8分）</w:t>
            </w:r>
          </w:p>
          <w:p w14:paraId="6036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2.流畅度与完整性（1分）</w:t>
            </w:r>
          </w:p>
          <w:p w14:paraId="13F8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3.表现力（1分）</w:t>
            </w:r>
          </w:p>
        </w:tc>
      </w:tr>
      <w:tr w14:paraId="5C7DD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 w14:paraId="43A4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练耳</w:t>
            </w:r>
          </w:p>
        </w:tc>
        <w:tc>
          <w:tcPr>
            <w:tcW w:w="1500" w:type="dxa"/>
            <w:vAlign w:val="center"/>
          </w:tcPr>
          <w:p w14:paraId="0D47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10分</w:t>
            </w:r>
          </w:p>
        </w:tc>
        <w:tc>
          <w:tcPr>
            <w:tcW w:w="5808" w:type="dxa"/>
          </w:tcPr>
          <w:p w14:paraId="563F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1.节奏听辨模仿（5分）</w:t>
            </w:r>
          </w:p>
          <w:p w14:paraId="3430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2.单音听辨模唱（5分）</w:t>
            </w:r>
          </w:p>
        </w:tc>
      </w:tr>
    </w:tbl>
    <w:p w14:paraId="323D3692">
      <w:pPr>
        <w:adjustRightInd w:val="0"/>
        <w:spacing w:beforeLines="70" w:afterLines="30" w:line="240" w:lineRule="auto"/>
        <w:jc w:val="center"/>
        <w:rPr>
          <w:rFonts w:hint="eastAsia" w:ascii="方正楷体_GBK" w:hAnsi="Times New Roman" w:eastAsia="方正楷体_GBK" w:cs="Times New Roman"/>
          <w:sz w:val="36"/>
          <w:szCs w:val="36"/>
        </w:rPr>
      </w:pPr>
      <w:r>
        <w:rPr>
          <w:rFonts w:hint="eastAsia" w:ascii="方正楷体_GBK" w:hAnsi="Times New Roman" w:eastAsia="方正楷体_GBK" w:cs="Times New Roman"/>
          <w:sz w:val="36"/>
          <w:szCs w:val="36"/>
        </w:rPr>
        <w:t>舞</w:t>
      </w:r>
      <w:r>
        <w:rPr>
          <w:rFonts w:hint="eastAsia" w:ascii="方正楷体_GBK" w:hAnsi="Times New Roman" w:eastAsia="方正楷体_GBK" w:cs="Times New Roman"/>
          <w:sz w:val="36"/>
          <w:szCs w:val="36"/>
          <w:lang w:eastAsia="zh-CN"/>
        </w:rPr>
        <w:t>　</w:t>
      </w:r>
      <w:r>
        <w:rPr>
          <w:rFonts w:hint="eastAsia" w:ascii="方正楷体_GBK" w:hAnsi="Times New Roman" w:eastAsia="方正楷体_GBK" w:cs="Times New Roman"/>
          <w:sz w:val="36"/>
          <w:szCs w:val="36"/>
        </w:rPr>
        <w:t>蹈</w:t>
      </w:r>
    </w:p>
    <w:p w14:paraId="4F0A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一、考试内容</w:t>
      </w:r>
    </w:p>
    <w:p w14:paraId="5CC13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舞蹈基本功、舞蹈剧目、舞蹈动作模仿</w:t>
      </w:r>
    </w:p>
    <w:p w14:paraId="47AD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二、考试办法</w:t>
      </w:r>
    </w:p>
    <w:p w14:paraId="065F1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1．考生持202</w:t>
      </w:r>
      <w:r>
        <w:rPr>
          <w:rFonts w:hint="eastAsia" w:ascii="Times New Roman" w:hAnsi="Times New Roman" w:cs="Times New Roman"/>
          <w:szCs w:val="19"/>
          <w:lang w:eastAsia="zh-CN"/>
        </w:rPr>
        <w:t>5</w:t>
      </w:r>
      <w:r>
        <w:rPr>
          <w:rFonts w:hint="eastAsia" w:ascii="Times New Roman" w:hAnsi="Times New Roman" w:cs="Times New Roman"/>
          <w:szCs w:val="19"/>
        </w:rPr>
        <w:t>年江阴市普通高中特长生招生考试准考证，于考试当天8：00前到达考点，在考点规定场所抽签。考生按抽签号依次参加考试。迟到超过15分钟者，不得进场考试。</w:t>
      </w:r>
    </w:p>
    <w:p w14:paraId="01B28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2．舞蹈基本功：在横叉、竖叉、站立式下腰、站立式搬前腿、搬旁腿、搬后腿、站立式弹跳（10次）等基本功类别中随机抽题，考生依据考题现场展示。</w:t>
      </w:r>
    </w:p>
    <w:p w14:paraId="4F0D2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3．舞蹈剧目：考生现场展示舞蹈剧目（限古典舞、民族民间舞、芭蕾舞），不超过3分钟。考生穿形体服与舞鞋参加考试，舞蹈剧目展示所需的服装自备。考生需将伴奏音频拷入自备的U盘带到现场，MP3格式。U盘内只能存放这一首伴奏音频，不得存放其他音频资料，以免混淆。如果未按要求递交导致差错，考生只能无伴奏音乐进行考试。</w:t>
      </w:r>
    </w:p>
    <w:p w14:paraId="3C683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4．舞蹈动作模仿：评委示范2-4个八拍动作，考生现场模仿。</w:t>
      </w:r>
    </w:p>
    <w:p w14:paraId="6460D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三、评分标准</w:t>
      </w:r>
    </w:p>
    <w:tbl>
      <w:tblPr>
        <w:tblStyle w:val="6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956"/>
        <w:gridCol w:w="6384"/>
      </w:tblGrid>
      <w:tr w14:paraId="267D8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vAlign w:val="center"/>
          </w:tcPr>
          <w:p w14:paraId="19C1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考试内容</w:t>
            </w:r>
          </w:p>
        </w:tc>
        <w:tc>
          <w:tcPr>
            <w:tcW w:w="956" w:type="dxa"/>
            <w:vAlign w:val="center"/>
          </w:tcPr>
          <w:p w14:paraId="52B9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分值</w:t>
            </w:r>
          </w:p>
        </w:tc>
        <w:tc>
          <w:tcPr>
            <w:tcW w:w="6384" w:type="dxa"/>
            <w:vAlign w:val="center"/>
          </w:tcPr>
          <w:p w14:paraId="07F0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评　分　标　准</w:t>
            </w:r>
          </w:p>
        </w:tc>
      </w:tr>
      <w:tr w14:paraId="4E88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vAlign w:val="center"/>
          </w:tcPr>
          <w:p w14:paraId="294B9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舞蹈基本功</w:t>
            </w:r>
          </w:p>
        </w:tc>
        <w:tc>
          <w:tcPr>
            <w:tcW w:w="956" w:type="dxa"/>
            <w:vAlign w:val="center"/>
          </w:tcPr>
          <w:p w14:paraId="5C1C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40分</w:t>
            </w:r>
          </w:p>
        </w:tc>
        <w:tc>
          <w:tcPr>
            <w:tcW w:w="6384" w:type="dxa"/>
          </w:tcPr>
          <w:p w14:paraId="4EC1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1.软度、开度（20分）</w:t>
            </w:r>
          </w:p>
          <w:p w14:paraId="79B5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2.搬腿的稳定性与质量（15分）</w:t>
            </w:r>
          </w:p>
          <w:p w14:paraId="3367E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3.弹跳（5分）</w:t>
            </w:r>
          </w:p>
        </w:tc>
      </w:tr>
      <w:tr w14:paraId="34A81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vAlign w:val="center"/>
          </w:tcPr>
          <w:p w14:paraId="2F5E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舞蹈剧目</w:t>
            </w:r>
          </w:p>
        </w:tc>
        <w:tc>
          <w:tcPr>
            <w:tcW w:w="956" w:type="dxa"/>
            <w:vAlign w:val="center"/>
          </w:tcPr>
          <w:p w14:paraId="7B43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40分</w:t>
            </w:r>
          </w:p>
        </w:tc>
        <w:tc>
          <w:tcPr>
            <w:tcW w:w="6384" w:type="dxa"/>
          </w:tcPr>
          <w:p w14:paraId="44DD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1.表现力：动作优美，衔接流畅，富有韵律感，感染力和表现力强（15分）</w:t>
            </w:r>
          </w:p>
          <w:p w14:paraId="706B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2.节奏感：表演完整、连贯，节奏处理准确，能与音乐自然融合（13分）</w:t>
            </w:r>
          </w:p>
          <w:p w14:paraId="3A86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3.技术技巧：能展现该舞蹈体裁的基本特征，具有一定的动作技巧（12分）</w:t>
            </w:r>
          </w:p>
        </w:tc>
      </w:tr>
      <w:tr w14:paraId="53A28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vAlign w:val="center"/>
          </w:tcPr>
          <w:p w14:paraId="7F31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br w:type="page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舞蹈动作</w:t>
            </w:r>
          </w:p>
          <w:p w14:paraId="1796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模仿</w:t>
            </w:r>
          </w:p>
        </w:tc>
        <w:tc>
          <w:tcPr>
            <w:tcW w:w="956" w:type="dxa"/>
            <w:vAlign w:val="center"/>
          </w:tcPr>
          <w:p w14:paraId="548B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20分</w:t>
            </w:r>
          </w:p>
        </w:tc>
        <w:tc>
          <w:tcPr>
            <w:tcW w:w="6384" w:type="dxa"/>
          </w:tcPr>
          <w:p w14:paraId="6879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1.动作的准确性、节奏感（10分）</w:t>
            </w:r>
          </w:p>
          <w:p w14:paraId="1240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2.动作的表现力、流畅性（10分）</w:t>
            </w:r>
          </w:p>
        </w:tc>
      </w:tr>
    </w:tbl>
    <w:p w14:paraId="4B5EC08E">
      <w:pPr>
        <w:adjustRightInd w:val="0"/>
        <w:spacing w:beforeLines="70" w:afterLines="30" w:line="240" w:lineRule="auto"/>
        <w:jc w:val="center"/>
        <w:rPr>
          <w:rFonts w:hint="eastAsia" w:ascii="方正楷体_GBK" w:hAnsi="Times New Roman" w:eastAsia="方正楷体_GBK" w:cs="Times New Roman"/>
          <w:sz w:val="36"/>
          <w:szCs w:val="36"/>
        </w:rPr>
      </w:pPr>
      <w:bookmarkStart w:id="0" w:name="_GoBack"/>
      <w:r>
        <w:rPr>
          <w:rFonts w:hint="eastAsia" w:ascii="方正楷体_GBK" w:hAnsi="Times New Roman" w:eastAsia="方正楷体_GBK" w:cs="Times New Roman"/>
          <w:sz w:val="36"/>
          <w:szCs w:val="36"/>
        </w:rPr>
        <w:t>表演与播音</w:t>
      </w:r>
    </w:p>
    <w:bookmarkEnd w:id="0"/>
    <w:p w14:paraId="7ED6D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一、考试内容</w:t>
      </w:r>
    </w:p>
    <w:p w14:paraId="7800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作品朗诵、即兴表演或即兴话题评述、形体技能</w:t>
      </w:r>
    </w:p>
    <w:p w14:paraId="74061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二、考试办法</w:t>
      </w:r>
    </w:p>
    <w:p w14:paraId="79159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1．考生持202</w:t>
      </w:r>
      <w:r>
        <w:rPr>
          <w:rFonts w:hint="eastAsia" w:ascii="Times New Roman" w:hAnsi="Times New Roman" w:cs="Times New Roman"/>
          <w:szCs w:val="19"/>
          <w:lang w:eastAsia="zh-CN"/>
        </w:rPr>
        <w:t>5</w:t>
      </w:r>
      <w:r>
        <w:rPr>
          <w:rFonts w:hint="eastAsia" w:ascii="Times New Roman" w:hAnsi="Times New Roman" w:cs="Times New Roman"/>
          <w:szCs w:val="19"/>
        </w:rPr>
        <w:t>年江阴市普通高中特长生招生考试准考证，于考试当天8：00前到达考点，在考点规定场所抽签。考生按抽签号依次参加考试。迟到超过15分钟者，不得进场考试。</w:t>
      </w:r>
    </w:p>
    <w:p w14:paraId="7ED2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2．作品朗诵：考生朗诵自选文学作品（现代诗歌、叙事性散文、小说节选、寓言故事、戏剧独白等）一篇，时长不超过3分钟，考生须以普通话脱稿朗诵。不得使用配乐。</w:t>
      </w:r>
    </w:p>
    <w:p w14:paraId="6294C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cs="Times New Roman"/>
          <w:szCs w:val="19"/>
        </w:rPr>
      </w:pPr>
      <w:r>
        <w:rPr>
          <w:rFonts w:hint="eastAsia" w:ascii="Times New Roman" w:hAnsi="Times New Roman" w:cs="Times New Roman"/>
          <w:szCs w:val="19"/>
        </w:rPr>
        <w:t>3．即兴表演或即兴话题评述：要求现场抽取考题，单人单场面试，时长不超过2分钟，准备时间为2分钟。</w:t>
      </w:r>
    </w:p>
    <w:p w14:paraId="6EF0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</w:pPr>
      <w:r>
        <w:rPr>
          <w:rFonts w:hint="eastAsia" w:ascii="Times New Roman" w:hAnsi="Times New Roman" w:cs="Times New Roman"/>
          <w:szCs w:val="19"/>
        </w:rPr>
        <w:t>4．形体技能：考生自选形体动作（舞蹈、武术、戏曲身段、广播体操等）表演，时长不超过2分钟。考生自喊节拍（或口令）进行表演。</w:t>
      </w:r>
    </w:p>
    <w:p w14:paraId="63A0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Cs w:val="19"/>
        </w:rPr>
      </w:pPr>
      <w:r>
        <w:rPr>
          <w:rFonts w:hint="eastAsia" w:ascii="方正黑体_GBK" w:hAnsi="Times New Roman" w:eastAsia="方正黑体_GBK" w:cs="Times New Roman"/>
          <w:szCs w:val="19"/>
        </w:rPr>
        <w:t>三、评分标准</w:t>
      </w:r>
    </w:p>
    <w:tbl>
      <w:tblPr>
        <w:tblStyle w:val="5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366"/>
        <w:gridCol w:w="6084"/>
      </w:tblGrid>
      <w:tr w14:paraId="460B4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考试内容</w:t>
            </w:r>
          </w:p>
        </w:tc>
        <w:tc>
          <w:tcPr>
            <w:tcW w:w="1348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分值</w:t>
            </w:r>
          </w:p>
        </w:tc>
        <w:tc>
          <w:tcPr>
            <w:tcW w:w="6003" w:type="dxa"/>
            <w:tcBorders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2"/>
              </w:rPr>
              <w:t>评　分　标　准</w:t>
            </w:r>
          </w:p>
        </w:tc>
      </w:tr>
      <w:tr w14:paraId="3EAEB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作品朗诵</w:t>
            </w:r>
          </w:p>
        </w:tc>
        <w:tc>
          <w:tcPr>
            <w:tcW w:w="134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50分</w:t>
            </w:r>
          </w:p>
        </w:tc>
        <w:tc>
          <w:tcPr>
            <w:tcW w:w="6003" w:type="dxa"/>
            <w:tcBorders>
              <w:top w:val="single" w:color="auto" w:sz="12" w:space="0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1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1.自然真实、口齿清楚、咬字吐词清晰、真切（10分）</w:t>
            </w:r>
          </w:p>
          <w:p w14:paraId="7EFEE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2.语言理解能力、感受能力和表达能力（20分）</w:t>
            </w:r>
          </w:p>
          <w:p w14:paraId="0C6C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3.语言面貌与表现（20分）</w:t>
            </w:r>
          </w:p>
        </w:tc>
      </w:tr>
      <w:tr w14:paraId="377D0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即兴表演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40分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1.台词清晰度与真实性（10分）</w:t>
            </w:r>
          </w:p>
          <w:p w14:paraId="7FE8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2.表演中的创造力与想象力（15分）</w:t>
            </w:r>
          </w:p>
          <w:p w14:paraId="796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3.表演状态松弛、生动，在特定情境中组织行为动作的能力（15分）</w:t>
            </w:r>
          </w:p>
        </w:tc>
      </w:tr>
      <w:tr w14:paraId="39D46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即兴话题评述</w:t>
            </w:r>
          </w:p>
        </w:tc>
        <w:tc>
          <w:tcPr>
            <w:tcW w:w="13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1.语言的清晰度和交流性（10分）</w:t>
            </w:r>
          </w:p>
          <w:p w14:paraId="5534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2.思维的逻辑性（15分）</w:t>
            </w:r>
          </w:p>
          <w:p w14:paraId="2A8C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3.评述的主题和延伸（15分）</w:t>
            </w:r>
          </w:p>
        </w:tc>
      </w:tr>
      <w:tr w14:paraId="7D018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tcBorders>
              <w:top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形体技能</w:t>
            </w:r>
          </w:p>
        </w:tc>
        <w:tc>
          <w:tcPr>
            <w:tcW w:w="1348" w:type="dxa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10分</w:t>
            </w:r>
          </w:p>
        </w:tc>
        <w:tc>
          <w:tcPr>
            <w:tcW w:w="6003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5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2"/>
              </w:rPr>
              <w:t>身体的协调性、灵活性、节奏感、艺术表现等能力（10分）</w:t>
            </w:r>
          </w:p>
        </w:tc>
      </w:tr>
    </w:tbl>
    <w:p w14:paraId="21DC6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</w:p>
    <w:p w14:paraId="42AD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</w:p>
    <w:sectPr>
      <w:footerReference r:id="rId3" w:type="default"/>
      <w:pgSz w:w="11906" w:h="16838"/>
      <w:pgMar w:top="2041" w:right="1474" w:bottom="1417" w:left="1587" w:header="851" w:footer="1417" w:gutter="0"/>
      <w:paperSrc/>
      <w:pgNumType w:fmt="decimal"/>
      <w:cols w:space="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456C4"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99" w:semiHidden="0" w:name="table of authorities"/>
    <w:lsdException w:uiPriority="99" w:name="macro"/>
    <w:lsdException w:uiPriority="99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方正仿宋_GBK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2018</Words>
  <Characters>2134</Characters>
  <Lines>16</Lines>
  <Paragraphs>4</Paragraphs>
  <TotalTime>1</TotalTime>
  <ScaleCrop>false</ScaleCrop>
  <LinksUpToDate>false</LinksUpToDate>
  <CharactersWithSpaces>2155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2023-03-28T21:43:00Z</dcterms:created>
  <dc:creator>hp</dc:creator>
  <cp:lastModifiedBy>衡衡</cp:lastModifiedBy>
  <dcterms:modified xsi:type="dcterms:W3CDTF">2025-03-31T01:32:47Z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9E4A2EA72E363566FBDE00665F8A191D_33</vt:lpwstr>
  </property>
  <property fmtid="{D5CDD505-2E9C-101B-9397-08002B2CF9AE}" pid="4" name="KSOTemplateDocerSaveRecord">
    <vt:lpwstr>eyJoZGlkIjoiNDQ5ZjFhZmFjZGVhZTg2MGI1NWEzY2Q3MTZhN2IyMzUiLCJ1c2VySWQiOiI0MzI0MjcyMTEifQ==</vt:lpwstr>
  </property>
</Properties>
</file>